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1DCF" w14:textId="3633F59B" w:rsidR="00DF3C3A" w:rsidRPr="005640AA" w:rsidRDefault="00DF3C3A">
      <w:pPr>
        <w:rPr>
          <w:sz w:val="28"/>
          <w:szCs w:val="28"/>
        </w:rPr>
      </w:pPr>
      <w:r w:rsidRPr="005640AA">
        <w:rPr>
          <w:sz w:val="28"/>
          <w:szCs w:val="28"/>
        </w:rPr>
        <w:t>KP Lau’s comments to the PWC BOCS - July 16, 2024</w:t>
      </w:r>
    </w:p>
    <w:p w14:paraId="4D66ED9F" w14:textId="56CECAA2" w:rsidR="00693A10" w:rsidRPr="005640AA" w:rsidRDefault="00DF3C3A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Density in Belmont Bay </w:t>
      </w:r>
    </w:p>
    <w:p w14:paraId="05414233" w14:textId="77777777" w:rsidR="00DF3C3A" w:rsidRPr="005640AA" w:rsidRDefault="00DF3C3A">
      <w:pPr>
        <w:rPr>
          <w:sz w:val="28"/>
          <w:szCs w:val="28"/>
        </w:rPr>
      </w:pPr>
    </w:p>
    <w:p w14:paraId="01CB49CC" w14:textId="25BC3566" w:rsidR="00DF3C3A" w:rsidRPr="005640AA" w:rsidRDefault="00DF3C3A">
      <w:pPr>
        <w:rPr>
          <w:sz w:val="28"/>
          <w:szCs w:val="28"/>
        </w:rPr>
      </w:pPr>
      <w:r w:rsidRPr="005640AA">
        <w:rPr>
          <w:sz w:val="28"/>
          <w:szCs w:val="28"/>
        </w:rPr>
        <w:t>Madame Chair, members of the Board, I am KP Lau, President of Concerned Citizens United for Belmont Bay</w:t>
      </w:r>
      <w:r w:rsidR="00F33C12" w:rsidRPr="005640AA">
        <w:rPr>
          <w:sz w:val="28"/>
          <w:szCs w:val="28"/>
        </w:rPr>
        <w:t>.</w:t>
      </w:r>
      <w:r w:rsidR="00FE65A5" w:rsidRPr="005640AA">
        <w:rPr>
          <w:sz w:val="28"/>
          <w:szCs w:val="28"/>
        </w:rPr>
        <w:t xml:space="preserve">  </w:t>
      </w:r>
      <w:r w:rsidR="007A6459" w:rsidRPr="005640AA">
        <w:rPr>
          <w:sz w:val="28"/>
          <w:szCs w:val="28"/>
        </w:rPr>
        <w:t>My wife and I</w:t>
      </w:r>
      <w:r w:rsidR="00FE65A5" w:rsidRPr="005640AA">
        <w:rPr>
          <w:sz w:val="28"/>
          <w:szCs w:val="28"/>
        </w:rPr>
        <w:t xml:space="preserve"> have been resident</w:t>
      </w:r>
      <w:r w:rsidR="007A6459" w:rsidRPr="005640AA">
        <w:rPr>
          <w:sz w:val="28"/>
          <w:szCs w:val="28"/>
        </w:rPr>
        <w:t>s</w:t>
      </w:r>
      <w:r w:rsidR="00FE65A5" w:rsidRPr="005640AA">
        <w:rPr>
          <w:sz w:val="28"/>
          <w:szCs w:val="28"/>
        </w:rPr>
        <w:t xml:space="preserve"> of Belmont Bay for 15 years.</w:t>
      </w:r>
    </w:p>
    <w:p w14:paraId="115249A2" w14:textId="77777777" w:rsidR="00396BB6" w:rsidRPr="005640AA" w:rsidRDefault="00396BB6">
      <w:pPr>
        <w:rPr>
          <w:sz w:val="28"/>
          <w:szCs w:val="28"/>
        </w:rPr>
      </w:pPr>
    </w:p>
    <w:p w14:paraId="1CDF7597" w14:textId="090DE574" w:rsidR="00396BB6" w:rsidRPr="005640AA" w:rsidRDefault="00FE65A5" w:rsidP="00396BB6">
      <w:pPr>
        <w:rPr>
          <w:sz w:val="28"/>
          <w:szCs w:val="28"/>
        </w:rPr>
      </w:pPr>
      <w:r w:rsidRPr="005640AA">
        <w:rPr>
          <w:sz w:val="28"/>
          <w:szCs w:val="28"/>
        </w:rPr>
        <w:t>The</w:t>
      </w:r>
      <w:r w:rsidR="00396BB6" w:rsidRPr="005640AA">
        <w:rPr>
          <w:sz w:val="28"/>
          <w:szCs w:val="28"/>
        </w:rPr>
        <w:t xml:space="preserve"> golf course </w:t>
      </w:r>
      <w:r w:rsidR="00B93FE2" w:rsidRPr="005640AA">
        <w:rPr>
          <w:sz w:val="28"/>
          <w:szCs w:val="28"/>
        </w:rPr>
        <w:t xml:space="preserve">in Belmont Bay </w:t>
      </w:r>
      <w:r w:rsidR="00396BB6" w:rsidRPr="005640AA">
        <w:rPr>
          <w:sz w:val="28"/>
          <w:szCs w:val="28"/>
        </w:rPr>
        <w:t xml:space="preserve">was closed </w:t>
      </w:r>
      <w:r w:rsidRPr="005640AA">
        <w:rPr>
          <w:sz w:val="28"/>
          <w:szCs w:val="28"/>
        </w:rPr>
        <w:t>eight years ago</w:t>
      </w:r>
      <w:r w:rsidR="007A6459" w:rsidRPr="005640AA">
        <w:rPr>
          <w:sz w:val="28"/>
          <w:szCs w:val="28"/>
        </w:rPr>
        <w:t xml:space="preserve"> and</w:t>
      </w:r>
      <w:r w:rsidR="00F33C12" w:rsidRPr="005640AA">
        <w:rPr>
          <w:sz w:val="28"/>
          <w:szCs w:val="28"/>
        </w:rPr>
        <w:t xml:space="preserve"> a</w:t>
      </w:r>
      <w:r w:rsidR="00396BB6" w:rsidRPr="005640AA">
        <w:rPr>
          <w:sz w:val="28"/>
          <w:szCs w:val="28"/>
        </w:rPr>
        <w:t xml:space="preserve"> rezoning request</w:t>
      </w:r>
      <w:r w:rsidR="00F33C12" w:rsidRPr="005640AA">
        <w:rPr>
          <w:sz w:val="28"/>
          <w:szCs w:val="28"/>
        </w:rPr>
        <w:t xml:space="preserve"> was filed in 2022</w:t>
      </w:r>
      <w:r w:rsidR="00396BB6" w:rsidRPr="005640AA">
        <w:rPr>
          <w:sz w:val="28"/>
          <w:szCs w:val="28"/>
        </w:rPr>
        <w:t xml:space="preserve"> to add 1390 new dwelling units on 1/3 of the golf course</w:t>
      </w:r>
      <w:r w:rsidR="00F33C12" w:rsidRPr="005640AA">
        <w:rPr>
          <w:sz w:val="28"/>
          <w:szCs w:val="28"/>
        </w:rPr>
        <w:t>.  It</w:t>
      </w:r>
      <w:r w:rsidR="00396BB6" w:rsidRPr="005640AA">
        <w:rPr>
          <w:sz w:val="28"/>
          <w:szCs w:val="28"/>
        </w:rPr>
        <w:t xml:space="preserve"> was withdrawn a year and half later.</w:t>
      </w:r>
    </w:p>
    <w:p w14:paraId="43AEDC00" w14:textId="77777777" w:rsidR="00396BB6" w:rsidRPr="005640AA" w:rsidRDefault="00396BB6" w:rsidP="00396BB6">
      <w:pPr>
        <w:rPr>
          <w:sz w:val="28"/>
          <w:szCs w:val="28"/>
        </w:rPr>
      </w:pPr>
    </w:p>
    <w:p w14:paraId="263AC40B" w14:textId="5A5423BE" w:rsidR="00396BB6" w:rsidRPr="005640AA" w:rsidRDefault="00396BB6" w:rsidP="00396BB6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In April this year, a new rezoning request </w:t>
      </w:r>
      <w:r w:rsidR="00F33C12" w:rsidRPr="005640AA">
        <w:rPr>
          <w:sz w:val="28"/>
          <w:szCs w:val="28"/>
        </w:rPr>
        <w:t>was filed to add</w:t>
      </w:r>
      <w:r w:rsidRPr="005640AA">
        <w:rPr>
          <w:sz w:val="28"/>
          <w:szCs w:val="28"/>
        </w:rPr>
        <w:t xml:space="preserve"> 358 </w:t>
      </w:r>
      <w:r w:rsidR="00F33C12" w:rsidRPr="005640AA">
        <w:rPr>
          <w:sz w:val="28"/>
          <w:szCs w:val="28"/>
        </w:rPr>
        <w:t xml:space="preserve">dwelling </w:t>
      </w:r>
      <w:r w:rsidRPr="005640AA">
        <w:rPr>
          <w:sz w:val="28"/>
          <w:szCs w:val="28"/>
        </w:rPr>
        <w:t>units in Belmont Bay</w:t>
      </w:r>
      <w:r w:rsidR="00B93FE2" w:rsidRPr="005640AA">
        <w:rPr>
          <w:sz w:val="28"/>
          <w:szCs w:val="28"/>
        </w:rPr>
        <w:t xml:space="preserve"> (</w:t>
      </w:r>
      <w:r w:rsidRPr="005640AA">
        <w:rPr>
          <w:sz w:val="28"/>
          <w:szCs w:val="28"/>
        </w:rPr>
        <w:t xml:space="preserve">with180 units to be built on the </w:t>
      </w:r>
      <w:r w:rsidR="007A6459" w:rsidRPr="005640AA">
        <w:rPr>
          <w:sz w:val="28"/>
          <w:szCs w:val="28"/>
        </w:rPr>
        <w:t xml:space="preserve">previous </w:t>
      </w:r>
      <w:r w:rsidRPr="005640AA">
        <w:rPr>
          <w:sz w:val="28"/>
          <w:szCs w:val="28"/>
        </w:rPr>
        <w:t>golf course.</w:t>
      </w:r>
      <w:r w:rsidR="00B93FE2" w:rsidRPr="005640AA">
        <w:rPr>
          <w:sz w:val="28"/>
          <w:szCs w:val="28"/>
        </w:rPr>
        <w:t>)</w:t>
      </w:r>
      <w:r w:rsidRPr="005640AA">
        <w:rPr>
          <w:sz w:val="28"/>
          <w:szCs w:val="28"/>
        </w:rPr>
        <w:t xml:space="preserve">  </w:t>
      </w:r>
    </w:p>
    <w:p w14:paraId="6E319EFD" w14:textId="77777777" w:rsidR="00396BB6" w:rsidRPr="005640AA" w:rsidRDefault="00396BB6" w:rsidP="00396BB6">
      <w:pPr>
        <w:rPr>
          <w:sz w:val="28"/>
          <w:szCs w:val="28"/>
        </w:rPr>
      </w:pPr>
    </w:p>
    <w:p w14:paraId="106F022C" w14:textId="5BA848F3" w:rsidR="00396BB6" w:rsidRPr="005640AA" w:rsidRDefault="00396BB6" w:rsidP="00396BB6">
      <w:pPr>
        <w:rPr>
          <w:sz w:val="28"/>
          <w:szCs w:val="28"/>
        </w:rPr>
      </w:pPr>
      <w:r w:rsidRPr="005640AA">
        <w:rPr>
          <w:sz w:val="28"/>
          <w:szCs w:val="28"/>
        </w:rPr>
        <w:t>The new rezoning request seems to have drastically reduced the density.  But the reality is that Belmont Bay will not be able to accommodate even the reduced number.</w:t>
      </w:r>
    </w:p>
    <w:p w14:paraId="44FF66FF" w14:textId="13D7E078" w:rsidR="000929E0" w:rsidRPr="005640AA" w:rsidRDefault="000929E0">
      <w:pPr>
        <w:rPr>
          <w:sz w:val="28"/>
          <w:szCs w:val="28"/>
        </w:rPr>
      </w:pPr>
    </w:p>
    <w:p w14:paraId="4E90959E" w14:textId="1FCF8587" w:rsidR="00EF6F86" w:rsidRPr="005640AA" w:rsidRDefault="00EE522C">
      <w:pPr>
        <w:rPr>
          <w:sz w:val="28"/>
          <w:szCs w:val="28"/>
        </w:rPr>
      </w:pPr>
      <w:r w:rsidRPr="005640AA">
        <w:rPr>
          <w:sz w:val="28"/>
          <w:szCs w:val="28"/>
        </w:rPr>
        <w:t>In</w:t>
      </w:r>
      <w:r w:rsidR="000929E0" w:rsidRPr="005640AA">
        <w:rPr>
          <w:sz w:val="28"/>
          <w:szCs w:val="28"/>
        </w:rPr>
        <w:t xml:space="preserve"> </w:t>
      </w:r>
      <w:r w:rsidR="007A6459" w:rsidRPr="005640AA">
        <w:rPr>
          <w:sz w:val="28"/>
          <w:szCs w:val="28"/>
        </w:rPr>
        <w:t xml:space="preserve">the </w:t>
      </w:r>
      <w:r w:rsidR="000929E0" w:rsidRPr="005640AA">
        <w:rPr>
          <w:sz w:val="28"/>
          <w:szCs w:val="28"/>
        </w:rPr>
        <w:t>1999</w:t>
      </w:r>
      <w:r w:rsidR="00BD6CE0" w:rsidRPr="005640AA">
        <w:rPr>
          <w:sz w:val="28"/>
          <w:szCs w:val="28"/>
        </w:rPr>
        <w:t xml:space="preserve"> </w:t>
      </w:r>
      <w:r w:rsidR="000929E0" w:rsidRPr="005640AA">
        <w:rPr>
          <w:sz w:val="28"/>
          <w:szCs w:val="28"/>
        </w:rPr>
        <w:t>rezoning, the following were requested</w:t>
      </w:r>
      <w:r w:rsidR="00B6415B" w:rsidRPr="005640AA">
        <w:rPr>
          <w:sz w:val="28"/>
          <w:szCs w:val="28"/>
        </w:rPr>
        <w:t xml:space="preserve"> and approved</w:t>
      </w:r>
      <w:r w:rsidR="000929E0" w:rsidRPr="005640AA">
        <w:rPr>
          <w:sz w:val="28"/>
          <w:szCs w:val="28"/>
        </w:rPr>
        <w:t>: a town cente</w:t>
      </w:r>
      <w:r w:rsidR="007A6459" w:rsidRPr="005640AA">
        <w:rPr>
          <w:sz w:val="28"/>
          <w:szCs w:val="28"/>
        </w:rPr>
        <w:t>r</w:t>
      </w:r>
      <w:r w:rsidR="000929E0" w:rsidRPr="005640AA">
        <w:rPr>
          <w:sz w:val="28"/>
          <w:szCs w:val="28"/>
        </w:rPr>
        <w:t xml:space="preserve">; the right of way for </w:t>
      </w:r>
      <w:r w:rsidR="006D7229" w:rsidRPr="005640AA">
        <w:rPr>
          <w:sz w:val="28"/>
          <w:szCs w:val="28"/>
        </w:rPr>
        <w:t>a flyover on</w:t>
      </w:r>
      <w:r w:rsidR="000929E0" w:rsidRPr="005640AA">
        <w:rPr>
          <w:sz w:val="28"/>
          <w:szCs w:val="28"/>
        </w:rPr>
        <w:t xml:space="preserve"> Route 1/123; phas</w:t>
      </w:r>
      <w:r w:rsidR="007A6459" w:rsidRPr="005640AA">
        <w:rPr>
          <w:sz w:val="28"/>
          <w:szCs w:val="28"/>
        </w:rPr>
        <w:t>ed</w:t>
      </w:r>
      <w:r w:rsidR="000929E0" w:rsidRPr="005640AA">
        <w:rPr>
          <w:sz w:val="28"/>
          <w:szCs w:val="28"/>
        </w:rPr>
        <w:t xml:space="preserve"> development-cap</w:t>
      </w:r>
      <w:r w:rsidR="007A6459" w:rsidRPr="005640AA">
        <w:rPr>
          <w:sz w:val="28"/>
          <w:szCs w:val="28"/>
        </w:rPr>
        <w:t>p</w:t>
      </w:r>
      <w:r w:rsidR="000929E0" w:rsidRPr="005640AA">
        <w:rPr>
          <w:sz w:val="28"/>
          <w:szCs w:val="28"/>
        </w:rPr>
        <w:t xml:space="preserve">ing residential units at </w:t>
      </w:r>
      <w:r w:rsidR="000929E0" w:rsidRPr="005640AA">
        <w:rPr>
          <w:b/>
          <w:bCs/>
          <w:sz w:val="28"/>
          <w:szCs w:val="28"/>
        </w:rPr>
        <w:t>1475 units</w:t>
      </w:r>
      <w:r w:rsidR="000929E0" w:rsidRPr="005640AA">
        <w:rPr>
          <w:sz w:val="28"/>
          <w:szCs w:val="28"/>
        </w:rPr>
        <w:t xml:space="preserve"> and 500,000 sq ft of </w:t>
      </w:r>
      <w:r w:rsidR="006D7229" w:rsidRPr="005640AA">
        <w:rPr>
          <w:sz w:val="28"/>
          <w:szCs w:val="28"/>
        </w:rPr>
        <w:t>non-residential</w:t>
      </w:r>
      <w:r w:rsidR="00EF6F86" w:rsidRPr="005640AA">
        <w:rPr>
          <w:sz w:val="28"/>
          <w:szCs w:val="28"/>
        </w:rPr>
        <w:t xml:space="preserve"> </w:t>
      </w:r>
      <w:r w:rsidR="00BD6CE0" w:rsidRPr="005640AA">
        <w:rPr>
          <w:sz w:val="28"/>
          <w:szCs w:val="28"/>
        </w:rPr>
        <w:t>before</w:t>
      </w:r>
      <w:r w:rsidR="00B6415B" w:rsidRPr="005640AA">
        <w:rPr>
          <w:sz w:val="28"/>
          <w:szCs w:val="28"/>
        </w:rPr>
        <w:t xml:space="preserve"> </w:t>
      </w:r>
      <w:r w:rsidR="00F33C12" w:rsidRPr="005640AA">
        <w:rPr>
          <w:sz w:val="28"/>
          <w:szCs w:val="28"/>
        </w:rPr>
        <w:t>the</w:t>
      </w:r>
      <w:r w:rsidR="00EF6F86" w:rsidRPr="005640AA">
        <w:rPr>
          <w:sz w:val="28"/>
          <w:szCs w:val="28"/>
        </w:rPr>
        <w:t xml:space="preserve"> </w:t>
      </w:r>
      <w:r w:rsidR="00EF6F86" w:rsidRPr="005640AA">
        <w:rPr>
          <w:b/>
          <w:bCs/>
          <w:sz w:val="28"/>
          <w:szCs w:val="28"/>
        </w:rPr>
        <w:t>flyover is built</w:t>
      </w:r>
      <w:r w:rsidR="00EF6F86" w:rsidRPr="005640AA">
        <w:rPr>
          <w:sz w:val="28"/>
          <w:szCs w:val="28"/>
        </w:rPr>
        <w:t xml:space="preserve">; and </w:t>
      </w:r>
      <w:r w:rsidR="00702F19" w:rsidRPr="005640AA">
        <w:rPr>
          <w:sz w:val="28"/>
          <w:szCs w:val="28"/>
        </w:rPr>
        <w:t>after</w:t>
      </w:r>
      <w:r w:rsidRPr="005640AA">
        <w:rPr>
          <w:sz w:val="28"/>
          <w:szCs w:val="28"/>
        </w:rPr>
        <w:t>wards</w:t>
      </w:r>
      <w:r w:rsidR="00702F19" w:rsidRPr="005640AA">
        <w:rPr>
          <w:sz w:val="28"/>
          <w:szCs w:val="28"/>
        </w:rPr>
        <w:t xml:space="preserve">, 398 more units and </w:t>
      </w:r>
      <w:r w:rsidR="00EF6F86" w:rsidRPr="005640AA">
        <w:rPr>
          <w:sz w:val="28"/>
          <w:szCs w:val="28"/>
        </w:rPr>
        <w:t xml:space="preserve">the </w:t>
      </w:r>
      <w:r w:rsidR="008E2CFD" w:rsidRPr="005640AA">
        <w:rPr>
          <w:sz w:val="28"/>
          <w:szCs w:val="28"/>
        </w:rPr>
        <w:t xml:space="preserve">1.5 million </w:t>
      </w:r>
      <w:r w:rsidR="00EF6F86" w:rsidRPr="005640AA">
        <w:rPr>
          <w:sz w:val="28"/>
          <w:szCs w:val="28"/>
        </w:rPr>
        <w:t xml:space="preserve">non-residential sq ft to be </w:t>
      </w:r>
      <w:r w:rsidR="00F036A8" w:rsidRPr="005640AA">
        <w:rPr>
          <w:sz w:val="28"/>
          <w:szCs w:val="28"/>
        </w:rPr>
        <w:t>capped</w:t>
      </w:r>
      <w:r w:rsidR="008E2CFD" w:rsidRPr="005640AA">
        <w:rPr>
          <w:sz w:val="28"/>
          <w:szCs w:val="28"/>
        </w:rPr>
        <w:t>.</w:t>
      </w:r>
      <w:r w:rsidR="00EF6F86" w:rsidRPr="005640AA">
        <w:rPr>
          <w:sz w:val="28"/>
          <w:szCs w:val="28"/>
        </w:rPr>
        <w:t xml:space="preserve"> </w:t>
      </w:r>
    </w:p>
    <w:p w14:paraId="6D670267" w14:textId="77777777" w:rsidR="00535FE6" w:rsidRPr="005640AA" w:rsidRDefault="00535FE6">
      <w:pPr>
        <w:rPr>
          <w:sz w:val="28"/>
          <w:szCs w:val="28"/>
        </w:rPr>
      </w:pPr>
    </w:p>
    <w:p w14:paraId="0852DCE2" w14:textId="1B6984BA" w:rsidR="00535FE6" w:rsidRPr="005640AA" w:rsidRDefault="00D25070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25 years later, </w:t>
      </w:r>
      <w:r w:rsidR="008E2CFD" w:rsidRPr="005640AA">
        <w:rPr>
          <w:sz w:val="28"/>
          <w:szCs w:val="28"/>
        </w:rPr>
        <w:t>we have</w:t>
      </w:r>
      <w:r w:rsidR="00535FE6" w:rsidRPr="005640AA">
        <w:rPr>
          <w:sz w:val="28"/>
          <w:szCs w:val="28"/>
        </w:rPr>
        <w:t xml:space="preserve"> </w:t>
      </w:r>
      <w:r w:rsidR="00EE522C" w:rsidRPr="005640AA">
        <w:rPr>
          <w:b/>
          <w:bCs/>
          <w:sz w:val="28"/>
          <w:szCs w:val="28"/>
        </w:rPr>
        <w:t>1,312 dwelling units</w:t>
      </w:r>
      <w:r w:rsidR="00EE522C" w:rsidRPr="005640AA">
        <w:rPr>
          <w:sz w:val="28"/>
          <w:szCs w:val="28"/>
        </w:rPr>
        <w:t xml:space="preserve"> in Belmont Bay </w:t>
      </w:r>
      <w:r w:rsidR="00BD6CE0" w:rsidRPr="005640AA">
        <w:rPr>
          <w:sz w:val="28"/>
          <w:szCs w:val="28"/>
        </w:rPr>
        <w:t>and approximately 2</w:t>
      </w:r>
      <w:r w:rsidR="009179DC" w:rsidRPr="005640AA">
        <w:rPr>
          <w:sz w:val="28"/>
          <w:szCs w:val="28"/>
        </w:rPr>
        <w:t>5</w:t>
      </w:r>
      <w:r w:rsidR="00BD6CE0" w:rsidRPr="005640AA">
        <w:rPr>
          <w:sz w:val="28"/>
          <w:szCs w:val="28"/>
        </w:rPr>
        <w:t>0,000 sq ft of non-residential.</w:t>
      </w:r>
    </w:p>
    <w:p w14:paraId="190D9967" w14:textId="77777777" w:rsidR="00EF6F86" w:rsidRPr="005640AA" w:rsidRDefault="00EF6F86">
      <w:pPr>
        <w:rPr>
          <w:sz w:val="28"/>
          <w:szCs w:val="28"/>
        </w:rPr>
      </w:pPr>
    </w:p>
    <w:p w14:paraId="38F3E698" w14:textId="3474A61D" w:rsidR="00EF6F86" w:rsidRPr="005640AA" w:rsidRDefault="00EE522C">
      <w:pPr>
        <w:rPr>
          <w:b/>
          <w:bCs/>
          <w:sz w:val="28"/>
          <w:szCs w:val="28"/>
        </w:rPr>
      </w:pPr>
      <w:r w:rsidRPr="005640AA">
        <w:rPr>
          <w:sz w:val="28"/>
          <w:szCs w:val="28"/>
        </w:rPr>
        <w:t xml:space="preserve">However, </w:t>
      </w:r>
      <w:r w:rsidR="00EF6F86" w:rsidRPr="005640AA">
        <w:rPr>
          <w:sz w:val="28"/>
          <w:szCs w:val="28"/>
        </w:rPr>
        <w:t xml:space="preserve">M&amp;S </w:t>
      </w:r>
      <w:r w:rsidR="00BD6CE0" w:rsidRPr="005640AA">
        <w:rPr>
          <w:sz w:val="28"/>
          <w:szCs w:val="28"/>
        </w:rPr>
        <w:t>is</w:t>
      </w:r>
      <w:r w:rsidR="00EF6F86" w:rsidRPr="005640AA">
        <w:rPr>
          <w:sz w:val="28"/>
          <w:szCs w:val="28"/>
        </w:rPr>
        <w:t xml:space="preserve"> build</w:t>
      </w:r>
      <w:r w:rsidR="00BD6CE0" w:rsidRPr="005640AA">
        <w:rPr>
          <w:sz w:val="28"/>
          <w:szCs w:val="28"/>
        </w:rPr>
        <w:t>ing</w:t>
      </w:r>
      <w:r w:rsidR="00EF6F86" w:rsidRPr="005640AA">
        <w:rPr>
          <w:sz w:val="28"/>
          <w:szCs w:val="28"/>
        </w:rPr>
        <w:t xml:space="preserve"> 92 new units in Belmont Bay.  So, we soon will have </w:t>
      </w:r>
      <w:r w:rsidR="00EF6F86" w:rsidRPr="005640AA">
        <w:rPr>
          <w:b/>
          <w:bCs/>
          <w:sz w:val="28"/>
          <w:szCs w:val="28"/>
        </w:rPr>
        <w:t>1,404 units</w:t>
      </w:r>
      <w:r w:rsidR="00702F19" w:rsidRPr="005640AA">
        <w:rPr>
          <w:b/>
          <w:bCs/>
          <w:sz w:val="28"/>
          <w:szCs w:val="28"/>
        </w:rPr>
        <w:t xml:space="preserve"> </w:t>
      </w:r>
      <w:r w:rsidR="00702F19" w:rsidRPr="005640AA">
        <w:rPr>
          <w:sz w:val="28"/>
          <w:szCs w:val="28"/>
        </w:rPr>
        <w:t>before this rezoning request</w:t>
      </w:r>
      <w:r w:rsidR="00BD6CE0" w:rsidRPr="005640AA">
        <w:rPr>
          <w:sz w:val="28"/>
          <w:szCs w:val="28"/>
        </w:rPr>
        <w:t xml:space="preserve"> is finalized</w:t>
      </w:r>
      <w:r w:rsidR="002F43FB" w:rsidRPr="005640AA">
        <w:rPr>
          <w:sz w:val="28"/>
          <w:szCs w:val="28"/>
        </w:rPr>
        <w:t>.</w:t>
      </w:r>
    </w:p>
    <w:p w14:paraId="233CC3BC" w14:textId="77777777" w:rsidR="00EF6F86" w:rsidRPr="005640AA" w:rsidRDefault="00EF6F86">
      <w:pPr>
        <w:rPr>
          <w:sz w:val="28"/>
          <w:szCs w:val="28"/>
        </w:rPr>
      </w:pPr>
    </w:p>
    <w:p w14:paraId="2E9170F5" w14:textId="31765547" w:rsidR="00773E0D" w:rsidRPr="005640AA" w:rsidRDefault="002F43FB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The </w:t>
      </w:r>
      <w:r w:rsidR="00FF6B29" w:rsidRPr="005640AA">
        <w:rPr>
          <w:sz w:val="28"/>
          <w:szCs w:val="28"/>
        </w:rPr>
        <w:t>number of units proposed for Belmont Bay</w:t>
      </w:r>
      <w:r w:rsidRPr="005640AA">
        <w:rPr>
          <w:sz w:val="28"/>
          <w:szCs w:val="28"/>
        </w:rPr>
        <w:t>, i</w:t>
      </w:r>
      <w:r w:rsidR="00AF6BA1" w:rsidRPr="005640AA">
        <w:rPr>
          <w:sz w:val="28"/>
          <w:szCs w:val="28"/>
        </w:rPr>
        <w:t>f approved</w:t>
      </w:r>
      <w:r w:rsidRPr="005640AA">
        <w:rPr>
          <w:sz w:val="28"/>
          <w:szCs w:val="28"/>
        </w:rPr>
        <w:t xml:space="preserve"> would be</w:t>
      </w:r>
      <w:r w:rsidR="00BD6CE0" w:rsidRPr="005640AA">
        <w:rPr>
          <w:sz w:val="28"/>
          <w:szCs w:val="28"/>
        </w:rPr>
        <w:t xml:space="preserve"> </w:t>
      </w:r>
      <w:r w:rsidR="00AF6BA1" w:rsidRPr="005640AA">
        <w:rPr>
          <w:b/>
          <w:bCs/>
          <w:sz w:val="28"/>
          <w:szCs w:val="28"/>
        </w:rPr>
        <w:t>1,762 units</w:t>
      </w:r>
      <w:r w:rsidR="00FF6B29" w:rsidRPr="005640AA">
        <w:rPr>
          <w:sz w:val="28"/>
          <w:szCs w:val="28"/>
        </w:rPr>
        <w:t xml:space="preserve">, </w:t>
      </w:r>
      <w:r w:rsidR="005958C8" w:rsidRPr="005640AA">
        <w:rPr>
          <w:sz w:val="28"/>
          <w:szCs w:val="28"/>
        </w:rPr>
        <w:t>which</w:t>
      </w:r>
      <w:r w:rsidR="00E44EB5" w:rsidRPr="005640AA">
        <w:rPr>
          <w:sz w:val="28"/>
          <w:szCs w:val="28"/>
        </w:rPr>
        <w:t xml:space="preserve"> is 287 units more than the cap established </w:t>
      </w:r>
      <w:r w:rsidR="00BD6CE0" w:rsidRPr="005640AA">
        <w:rPr>
          <w:sz w:val="28"/>
          <w:szCs w:val="28"/>
        </w:rPr>
        <w:t>originally</w:t>
      </w:r>
      <w:r w:rsidR="00E44EB5" w:rsidRPr="005640AA">
        <w:rPr>
          <w:sz w:val="28"/>
          <w:szCs w:val="28"/>
        </w:rPr>
        <w:t xml:space="preserve">. </w:t>
      </w:r>
    </w:p>
    <w:p w14:paraId="580AA928" w14:textId="77777777" w:rsidR="00773E0D" w:rsidRPr="005640AA" w:rsidRDefault="00773E0D">
      <w:pPr>
        <w:rPr>
          <w:sz w:val="28"/>
          <w:szCs w:val="28"/>
        </w:rPr>
      </w:pPr>
    </w:p>
    <w:p w14:paraId="2C084491" w14:textId="0BD83056" w:rsidR="00773E0D" w:rsidRPr="005640AA" w:rsidRDefault="008E2CFD" w:rsidP="00773E0D">
      <w:pPr>
        <w:rPr>
          <w:sz w:val="28"/>
          <w:szCs w:val="28"/>
        </w:rPr>
      </w:pPr>
      <w:r w:rsidRPr="005640AA">
        <w:rPr>
          <w:sz w:val="28"/>
          <w:szCs w:val="28"/>
        </w:rPr>
        <w:t>S</w:t>
      </w:r>
      <w:r w:rsidR="00FE65A5" w:rsidRPr="005640AA">
        <w:rPr>
          <w:sz w:val="28"/>
          <w:szCs w:val="28"/>
        </w:rPr>
        <w:t>ome</w:t>
      </w:r>
      <w:r w:rsidR="00773E0D" w:rsidRPr="005640AA">
        <w:rPr>
          <w:sz w:val="28"/>
          <w:szCs w:val="28"/>
        </w:rPr>
        <w:t xml:space="preserve"> </w:t>
      </w:r>
      <w:r w:rsidRPr="005640AA">
        <w:rPr>
          <w:sz w:val="28"/>
          <w:szCs w:val="28"/>
        </w:rPr>
        <w:t xml:space="preserve">may argue that </w:t>
      </w:r>
      <w:r w:rsidR="00773E0D" w:rsidRPr="005640AA">
        <w:rPr>
          <w:sz w:val="28"/>
          <w:szCs w:val="28"/>
        </w:rPr>
        <w:t xml:space="preserve">dwelling units </w:t>
      </w:r>
      <w:r w:rsidRPr="005640AA">
        <w:rPr>
          <w:sz w:val="28"/>
          <w:szCs w:val="28"/>
        </w:rPr>
        <w:t>should</w:t>
      </w:r>
      <w:r w:rsidR="00773E0D" w:rsidRPr="005640AA">
        <w:rPr>
          <w:sz w:val="28"/>
          <w:szCs w:val="28"/>
        </w:rPr>
        <w:t xml:space="preserve"> be reasonably added as being credited from non-residential. Because the flyover is abandoned, the number of dwelling units </w:t>
      </w:r>
      <w:r w:rsidRPr="005640AA">
        <w:rPr>
          <w:sz w:val="28"/>
          <w:szCs w:val="28"/>
        </w:rPr>
        <w:t>must</w:t>
      </w:r>
      <w:r w:rsidR="00773E0D" w:rsidRPr="005640AA">
        <w:rPr>
          <w:sz w:val="28"/>
          <w:szCs w:val="28"/>
        </w:rPr>
        <w:t xml:space="preserve"> </w:t>
      </w:r>
      <w:r w:rsidR="00D25070" w:rsidRPr="005640AA">
        <w:rPr>
          <w:sz w:val="28"/>
          <w:szCs w:val="28"/>
        </w:rPr>
        <w:t>be close</w:t>
      </w:r>
      <w:r w:rsidR="00902725" w:rsidRPr="005640AA">
        <w:rPr>
          <w:sz w:val="28"/>
          <w:szCs w:val="28"/>
        </w:rPr>
        <w:t>ly</w:t>
      </w:r>
      <w:r w:rsidR="00D25070" w:rsidRPr="005640AA">
        <w:rPr>
          <w:sz w:val="28"/>
          <w:szCs w:val="28"/>
        </w:rPr>
        <w:t xml:space="preserve"> scrutinized.</w:t>
      </w:r>
    </w:p>
    <w:p w14:paraId="7724346E" w14:textId="543B2AC4" w:rsidR="00AF6BA1" w:rsidRPr="005640AA" w:rsidRDefault="00E44EB5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 </w:t>
      </w:r>
    </w:p>
    <w:p w14:paraId="4BCB6CFF" w14:textId="1171D9E1" w:rsidR="00702F19" w:rsidRPr="005640AA" w:rsidRDefault="008C1880" w:rsidP="00AF6BA1">
      <w:pPr>
        <w:rPr>
          <w:sz w:val="28"/>
          <w:szCs w:val="28"/>
        </w:rPr>
      </w:pPr>
      <w:r w:rsidRPr="005640AA">
        <w:rPr>
          <w:sz w:val="28"/>
          <w:szCs w:val="28"/>
        </w:rPr>
        <w:lastRenderedPageBreak/>
        <w:t xml:space="preserve">Without the flyover, </w:t>
      </w:r>
      <w:r w:rsidR="00AF6BA1" w:rsidRPr="005640AA">
        <w:rPr>
          <w:sz w:val="28"/>
          <w:szCs w:val="28"/>
        </w:rPr>
        <w:t>Belmont Bay has only on</w:t>
      </w:r>
      <w:r w:rsidRPr="005640AA">
        <w:rPr>
          <w:sz w:val="28"/>
          <w:szCs w:val="28"/>
        </w:rPr>
        <w:t>e</w:t>
      </w:r>
      <w:r w:rsidR="00AF6BA1" w:rsidRPr="005640AA">
        <w:rPr>
          <w:sz w:val="28"/>
          <w:szCs w:val="28"/>
        </w:rPr>
        <w:t xml:space="preserve"> ingress/egress point on Dawson Beach Road/Rt 1</w:t>
      </w:r>
      <w:r w:rsidR="00D25070" w:rsidRPr="005640AA">
        <w:rPr>
          <w:sz w:val="28"/>
          <w:szCs w:val="28"/>
        </w:rPr>
        <w:t xml:space="preserve">. </w:t>
      </w:r>
      <w:r w:rsidR="00FE65A5" w:rsidRPr="005640AA">
        <w:rPr>
          <w:sz w:val="28"/>
          <w:szCs w:val="28"/>
        </w:rPr>
        <w:t xml:space="preserve"> </w:t>
      </w:r>
      <w:r w:rsidR="00AF6BA1" w:rsidRPr="005640AA">
        <w:rPr>
          <w:sz w:val="28"/>
          <w:szCs w:val="28"/>
        </w:rPr>
        <w:t>We also have three new distribution warehouses under construction off Dawson Beach Ro</w:t>
      </w:r>
      <w:r w:rsidR="005958C8" w:rsidRPr="005640AA">
        <w:rPr>
          <w:sz w:val="28"/>
          <w:szCs w:val="28"/>
        </w:rPr>
        <w:t>a</w:t>
      </w:r>
      <w:r w:rsidR="00AF6BA1" w:rsidRPr="005640AA">
        <w:rPr>
          <w:sz w:val="28"/>
          <w:szCs w:val="28"/>
        </w:rPr>
        <w:t xml:space="preserve">d. </w:t>
      </w:r>
      <w:r w:rsidR="002F43FB" w:rsidRPr="005640AA">
        <w:rPr>
          <w:sz w:val="28"/>
          <w:szCs w:val="28"/>
        </w:rPr>
        <w:t xml:space="preserve"> The added </w:t>
      </w:r>
      <w:r w:rsidR="005958C8" w:rsidRPr="005640AA">
        <w:rPr>
          <w:sz w:val="28"/>
          <w:szCs w:val="28"/>
        </w:rPr>
        <w:t>24-hour</w:t>
      </w:r>
      <w:r w:rsidR="008E2CFD" w:rsidRPr="005640AA">
        <w:rPr>
          <w:sz w:val="28"/>
          <w:szCs w:val="28"/>
        </w:rPr>
        <w:t xml:space="preserve"> </w:t>
      </w:r>
      <w:r w:rsidR="00EE522C" w:rsidRPr="005640AA">
        <w:rPr>
          <w:sz w:val="28"/>
          <w:szCs w:val="28"/>
        </w:rPr>
        <w:t xml:space="preserve">commercial trucking </w:t>
      </w:r>
      <w:r w:rsidR="002F43FB" w:rsidRPr="005640AA">
        <w:rPr>
          <w:sz w:val="28"/>
          <w:szCs w:val="28"/>
        </w:rPr>
        <w:t>traffic</w:t>
      </w:r>
      <w:r w:rsidR="00BD6CE0" w:rsidRPr="005640AA">
        <w:rPr>
          <w:sz w:val="28"/>
          <w:szCs w:val="28"/>
        </w:rPr>
        <w:t xml:space="preserve"> to and</w:t>
      </w:r>
      <w:r w:rsidR="002F43FB" w:rsidRPr="005640AA">
        <w:rPr>
          <w:sz w:val="28"/>
          <w:szCs w:val="28"/>
        </w:rPr>
        <w:t xml:space="preserve"> from the </w:t>
      </w:r>
      <w:r w:rsidR="00702F19" w:rsidRPr="005640AA">
        <w:rPr>
          <w:sz w:val="28"/>
          <w:szCs w:val="28"/>
        </w:rPr>
        <w:t xml:space="preserve">new </w:t>
      </w:r>
      <w:r w:rsidR="002F43FB" w:rsidRPr="005640AA">
        <w:rPr>
          <w:sz w:val="28"/>
          <w:szCs w:val="28"/>
        </w:rPr>
        <w:t xml:space="preserve">distribution centers will </w:t>
      </w:r>
      <w:r w:rsidRPr="005640AA">
        <w:rPr>
          <w:sz w:val="28"/>
          <w:szCs w:val="28"/>
        </w:rPr>
        <w:t xml:space="preserve">easily </w:t>
      </w:r>
      <w:r w:rsidR="002F43FB" w:rsidRPr="005640AA">
        <w:rPr>
          <w:sz w:val="28"/>
          <w:szCs w:val="28"/>
        </w:rPr>
        <w:t xml:space="preserve">equal or exceed the traffic </w:t>
      </w:r>
      <w:r w:rsidR="00CB707D" w:rsidRPr="005640AA">
        <w:rPr>
          <w:sz w:val="28"/>
          <w:szCs w:val="28"/>
        </w:rPr>
        <w:t xml:space="preserve">volume </w:t>
      </w:r>
      <w:r w:rsidR="002F43FB" w:rsidRPr="005640AA">
        <w:rPr>
          <w:sz w:val="28"/>
          <w:szCs w:val="28"/>
        </w:rPr>
        <w:t xml:space="preserve">that would be created by the non-residential spaces had they been built.  </w:t>
      </w:r>
    </w:p>
    <w:p w14:paraId="54DEE8BE" w14:textId="77777777" w:rsidR="00702F19" w:rsidRPr="005640AA" w:rsidRDefault="00702F19" w:rsidP="00AF6BA1">
      <w:pPr>
        <w:rPr>
          <w:sz w:val="28"/>
          <w:szCs w:val="28"/>
        </w:rPr>
      </w:pPr>
    </w:p>
    <w:p w14:paraId="066765D4" w14:textId="76ADB448" w:rsidR="00902725" w:rsidRPr="005640AA" w:rsidRDefault="00AF6BA1" w:rsidP="00AF6BA1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Recently, a truck hauling recycled metal material overturned at the intersection </w:t>
      </w:r>
      <w:r w:rsidR="00FE65A5" w:rsidRPr="005640AA">
        <w:rPr>
          <w:sz w:val="28"/>
          <w:szCs w:val="28"/>
        </w:rPr>
        <w:t xml:space="preserve">of Dawson Beach Road and Rt 1 such that the exit traffic was completely </w:t>
      </w:r>
      <w:r w:rsidRPr="005640AA">
        <w:rPr>
          <w:sz w:val="28"/>
          <w:szCs w:val="28"/>
        </w:rPr>
        <w:t xml:space="preserve">blocked.  </w:t>
      </w:r>
      <w:r w:rsidR="009456BA" w:rsidRPr="005640AA">
        <w:rPr>
          <w:sz w:val="28"/>
          <w:szCs w:val="28"/>
        </w:rPr>
        <w:t xml:space="preserve">Residents of Belmont Bay </w:t>
      </w:r>
      <w:r w:rsidR="008E2CFD" w:rsidRPr="005640AA">
        <w:rPr>
          <w:sz w:val="28"/>
          <w:szCs w:val="28"/>
        </w:rPr>
        <w:t xml:space="preserve">and commuters </w:t>
      </w:r>
      <w:r w:rsidR="008C1880" w:rsidRPr="005640AA">
        <w:rPr>
          <w:sz w:val="28"/>
          <w:szCs w:val="28"/>
        </w:rPr>
        <w:t>could not</w:t>
      </w:r>
      <w:r w:rsidR="009456BA" w:rsidRPr="005640AA">
        <w:rPr>
          <w:sz w:val="28"/>
          <w:szCs w:val="28"/>
        </w:rPr>
        <w:t xml:space="preserve"> </w:t>
      </w:r>
      <w:r w:rsidR="008C1880" w:rsidRPr="005640AA">
        <w:rPr>
          <w:sz w:val="28"/>
          <w:szCs w:val="28"/>
        </w:rPr>
        <w:t>get</w:t>
      </w:r>
      <w:r w:rsidR="009456BA" w:rsidRPr="005640AA">
        <w:rPr>
          <w:sz w:val="28"/>
          <w:szCs w:val="28"/>
        </w:rPr>
        <w:t xml:space="preserve"> out of our neighborhood</w:t>
      </w:r>
      <w:r w:rsidRPr="005640AA">
        <w:rPr>
          <w:sz w:val="28"/>
          <w:szCs w:val="28"/>
        </w:rPr>
        <w:t xml:space="preserve">.  </w:t>
      </w:r>
    </w:p>
    <w:p w14:paraId="4E9C9880" w14:textId="77777777" w:rsidR="00902725" w:rsidRPr="005640AA" w:rsidRDefault="00902725" w:rsidP="00AF6BA1">
      <w:pPr>
        <w:rPr>
          <w:sz w:val="28"/>
          <w:szCs w:val="28"/>
        </w:rPr>
      </w:pPr>
    </w:p>
    <w:p w14:paraId="64B32D92" w14:textId="62866E8C" w:rsidR="000929E0" w:rsidRPr="005640AA" w:rsidRDefault="00AF6BA1" w:rsidP="00AF6BA1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Additionally, with </w:t>
      </w:r>
      <w:r w:rsidR="00902725" w:rsidRPr="005640AA">
        <w:rPr>
          <w:sz w:val="28"/>
          <w:szCs w:val="28"/>
        </w:rPr>
        <w:t>close to</w:t>
      </w:r>
      <w:r w:rsidRPr="005640AA">
        <w:rPr>
          <w:sz w:val="28"/>
          <w:szCs w:val="28"/>
        </w:rPr>
        <w:t xml:space="preserve"> 2</w:t>
      </w:r>
      <w:r w:rsidR="00BD6CE0" w:rsidRPr="005640AA">
        <w:rPr>
          <w:sz w:val="28"/>
          <w:szCs w:val="28"/>
        </w:rPr>
        <w:t>,</w:t>
      </w:r>
      <w:r w:rsidRPr="005640AA">
        <w:rPr>
          <w:sz w:val="28"/>
          <w:szCs w:val="28"/>
        </w:rPr>
        <w:t>000 apartments</w:t>
      </w:r>
      <w:r w:rsidR="009456BA" w:rsidRPr="005640AA">
        <w:rPr>
          <w:sz w:val="28"/>
          <w:szCs w:val="28"/>
        </w:rPr>
        <w:t xml:space="preserve"> </w:t>
      </w:r>
      <w:r w:rsidR="00D25070" w:rsidRPr="005640AA">
        <w:rPr>
          <w:sz w:val="28"/>
          <w:szCs w:val="28"/>
        </w:rPr>
        <w:t>hav</w:t>
      </w:r>
      <w:r w:rsidR="005958C8" w:rsidRPr="005640AA">
        <w:rPr>
          <w:sz w:val="28"/>
          <w:szCs w:val="28"/>
        </w:rPr>
        <w:t>ing</w:t>
      </w:r>
      <w:r w:rsidR="00D25070" w:rsidRPr="005640AA">
        <w:rPr>
          <w:sz w:val="28"/>
          <w:szCs w:val="28"/>
        </w:rPr>
        <w:t xml:space="preserve"> been built</w:t>
      </w:r>
      <w:r w:rsidR="009456BA" w:rsidRPr="005640AA">
        <w:rPr>
          <w:sz w:val="28"/>
          <w:szCs w:val="28"/>
        </w:rPr>
        <w:t xml:space="preserve"> or under construction </w:t>
      </w:r>
      <w:r w:rsidR="00902725" w:rsidRPr="005640AA">
        <w:rPr>
          <w:sz w:val="28"/>
          <w:szCs w:val="28"/>
        </w:rPr>
        <w:t xml:space="preserve">on and </w:t>
      </w:r>
      <w:r w:rsidR="009456BA" w:rsidRPr="005640AA">
        <w:rPr>
          <w:sz w:val="28"/>
          <w:szCs w:val="28"/>
        </w:rPr>
        <w:t>near Rt1</w:t>
      </w:r>
      <w:r w:rsidR="008E2CFD" w:rsidRPr="005640AA">
        <w:rPr>
          <w:sz w:val="28"/>
          <w:szCs w:val="28"/>
        </w:rPr>
        <w:t xml:space="preserve"> in the proximity</w:t>
      </w:r>
      <w:r w:rsidR="009456BA" w:rsidRPr="005640AA">
        <w:rPr>
          <w:sz w:val="28"/>
          <w:szCs w:val="28"/>
        </w:rPr>
        <w:t xml:space="preserve">, the traffic to and from </w:t>
      </w:r>
      <w:r w:rsidR="005958C8" w:rsidRPr="005640AA">
        <w:rPr>
          <w:sz w:val="28"/>
          <w:szCs w:val="28"/>
        </w:rPr>
        <w:t xml:space="preserve">the </w:t>
      </w:r>
      <w:r w:rsidR="009456BA" w:rsidRPr="005640AA">
        <w:rPr>
          <w:sz w:val="28"/>
          <w:szCs w:val="28"/>
        </w:rPr>
        <w:t>VRE</w:t>
      </w:r>
      <w:r w:rsidR="00BD6CE0" w:rsidRPr="005640AA">
        <w:rPr>
          <w:sz w:val="28"/>
          <w:szCs w:val="28"/>
        </w:rPr>
        <w:t xml:space="preserve"> </w:t>
      </w:r>
      <w:r w:rsidR="00995DBE" w:rsidRPr="005640AA">
        <w:rPr>
          <w:sz w:val="28"/>
          <w:szCs w:val="28"/>
        </w:rPr>
        <w:t xml:space="preserve">in Belmont Bay </w:t>
      </w:r>
      <w:r w:rsidR="009456BA" w:rsidRPr="005640AA">
        <w:rPr>
          <w:sz w:val="28"/>
          <w:szCs w:val="28"/>
        </w:rPr>
        <w:t>will increase drastically</w:t>
      </w:r>
      <w:r w:rsidR="00995DBE" w:rsidRPr="005640AA">
        <w:rPr>
          <w:sz w:val="28"/>
          <w:szCs w:val="28"/>
        </w:rPr>
        <w:t xml:space="preserve">.  </w:t>
      </w:r>
      <w:r w:rsidR="00BD6CE0" w:rsidRPr="005640AA">
        <w:rPr>
          <w:sz w:val="28"/>
          <w:szCs w:val="28"/>
        </w:rPr>
        <w:t xml:space="preserve"> </w:t>
      </w:r>
      <w:r w:rsidR="00995DBE" w:rsidRPr="005640AA">
        <w:rPr>
          <w:sz w:val="28"/>
          <w:szCs w:val="28"/>
        </w:rPr>
        <w:t>T</w:t>
      </w:r>
      <w:r w:rsidR="00BD6CE0" w:rsidRPr="005640AA">
        <w:rPr>
          <w:sz w:val="28"/>
          <w:szCs w:val="28"/>
        </w:rPr>
        <w:t>he problem</w:t>
      </w:r>
      <w:r w:rsidR="00995DBE" w:rsidRPr="005640AA">
        <w:rPr>
          <w:sz w:val="28"/>
          <w:szCs w:val="28"/>
        </w:rPr>
        <w:t xml:space="preserve"> will be </w:t>
      </w:r>
      <w:r w:rsidR="005958C8" w:rsidRPr="005640AA">
        <w:rPr>
          <w:sz w:val="28"/>
          <w:szCs w:val="28"/>
        </w:rPr>
        <w:t xml:space="preserve">greatly </w:t>
      </w:r>
      <w:r w:rsidR="00995DBE" w:rsidRPr="005640AA">
        <w:rPr>
          <w:sz w:val="28"/>
          <w:szCs w:val="28"/>
        </w:rPr>
        <w:t xml:space="preserve">acerbated.  </w:t>
      </w:r>
      <w:r w:rsidR="009456BA" w:rsidRPr="005640AA">
        <w:rPr>
          <w:sz w:val="28"/>
          <w:szCs w:val="28"/>
        </w:rPr>
        <w:t xml:space="preserve"> </w:t>
      </w:r>
    </w:p>
    <w:p w14:paraId="3DF5F5F5" w14:textId="77777777" w:rsidR="00D25070" w:rsidRPr="005640AA" w:rsidRDefault="00D25070" w:rsidP="00AF6BA1">
      <w:pPr>
        <w:rPr>
          <w:sz w:val="28"/>
          <w:szCs w:val="28"/>
        </w:rPr>
      </w:pPr>
    </w:p>
    <w:p w14:paraId="5DD2058C" w14:textId="78088D7C" w:rsidR="00D25070" w:rsidRPr="005640AA" w:rsidRDefault="00D25070" w:rsidP="00AF6BA1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Currently, </w:t>
      </w:r>
      <w:r w:rsidR="00C74E13" w:rsidRPr="005640AA">
        <w:rPr>
          <w:sz w:val="28"/>
          <w:szCs w:val="28"/>
        </w:rPr>
        <w:t xml:space="preserve">during the rush hours </w:t>
      </w:r>
      <w:r w:rsidRPr="005640AA">
        <w:rPr>
          <w:sz w:val="28"/>
          <w:szCs w:val="28"/>
        </w:rPr>
        <w:t xml:space="preserve">residents and commuters </w:t>
      </w:r>
      <w:r w:rsidR="005958C8" w:rsidRPr="005640AA">
        <w:rPr>
          <w:sz w:val="28"/>
          <w:szCs w:val="28"/>
        </w:rPr>
        <w:t>must</w:t>
      </w:r>
      <w:r w:rsidR="008E2CFD" w:rsidRPr="005640AA">
        <w:rPr>
          <w:sz w:val="28"/>
          <w:szCs w:val="28"/>
        </w:rPr>
        <w:t xml:space="preserve"> wait </w:t>
      </w:r>
      <w:r w:rsidR="00C74E13" w:rsidRPr="005640AA">
        <w:rPr>
          <w:sz w:val="28"/>
          <w:szCs w:val="28"/>
        </w:rPr>
        <w:t xml:space="preserve">more than </w:t>
      </w:r>
      <w:r w:rsidR="00FE65A5" w:rsidRPr="005640AA">
        <w:rPr>
          <w:sz w:val="28"/>
          <w:szCs w:val="28"/>
        </w:rPr>
        <w:t>15</w:t>
      </w:r>
      <w:r w:rsidR="00C74E13" w:rsidRPr="005640AA">
        <w:rPr>
          <w:sz w:val="28"/>
          <w:szCs w:val="28"/>
        </w:rPr>
        <w:t xml:space="preserve"> minutes</w:t>
      </w:r>
      <w:r w:rsidR="00FE65A5" w:rsidRPr="005640AA">
        <w:rPr>
          <w:sz w:val="28"/>
          <w:szCs w:val="28"/>
        </w:rPr>
        <w:t xml:space="preserve"> already</w:t>
      </w:r>
      <w:r w:rsidR="00C74E13" w:rsidRPr="005640AA">
        <w:rPr>
          <w:sz w:val="28"/>
          <w:szCs w:val="28"/>
        </w:rPr>
        <w:t xml:space="preserve"> just to turn right from the Express Lane to Dawson Beach </w:t>
      </w:r>
      <w:r w:rsidR="00FE65A5" w:rsidRPr="005640AA">
        <w:rPr>
          <w:sz w:val="28"/>
          <w:szCs w:val="28"/>
        </w:rPr>
        <w:t>Road</w:t>
      </w:r>
      <w:r w:rsidR="00C74E13" w:rsidRPr="005640AA">
        <w:rPr>
          <w:sz w:val="28"/>
          <w:szCs w:val="28"/>
        </w:rPr>
        <w:t xml:space="preserve"> to exit Belmont Bay.</w:t>
      </w:r>
    </w:p>
    <w:p w14:paraId="0ECC876E" w14:textId="77777777" w:rsidR="00F036A8" w:rsidRPr="005640AA" w:rsidRDefault="00F036A8" w:rsidP="00AF6BA1">
      <w:pPr>
        <w:rPr>
          <w:sz w:val="28"/>
          <w:szCs w:val="28"/>
        </w:rPr>
      </w:pPr>
    </w:p>
    <w:p w14:paraId="55A93F03" w14:textId="77777777" w:rsidR="008E2CFD" w:rsidRPr="005640AA" w:rsidRDefault="00D22A26" w:rsidP="00AF6BA1">
      <w:pPr>
        <w:rPr>
          <w:b/>
          <w:bCs/>
          <w:sz w:val="28"/>
          <w:szCs w:val="28"/>
        </w:rPr>
      </w:pPr>
      <w:r w:rsidRPr="005640AA">
        <w:rPr>
          <w:sz w:val="28"/>
          <w:szCs w:val="28"/>
        </w:rPr>
        <w:t>Therefore, u</w:t>
      </w:r>
      <w:r w:rsidR="00F036A8" w:rsidRPr="005640AA">
        <w:rPr>
          <w:sz w:val="28"/>
          <w:szCs w:val="28"/>
        </w:rPr>
        <w:t xml:space="preserve">nless we have a second ingress/egress point, the dwelling units in Belmont Bay should remain capped at </w:t>
      </w:r>
      <w:r w:rsidR="00F036A8" w:rsidRPr="005640AA">
        <w:rPr>
          <w:b/>
          <w:bCs/>
          <w:sz w:val="28"/>
          <w:szCs w:val="28"/>
        </w:rPr>
        <w:t>1,475 units</w:t>
      </w:r>
      <w:r w:rsidR="00FE65A5" w:rsidRPr="005640AA">
        <w:rPr>
          <w:b/>
          <w:bCs/>
          <w:sz w:val="28"/>
          <w:szCs w:val="28"/>
        </w:rPr>
        <w:t>.</w:t>
      </w:r>
      <w:r w:rsidR="00D25070" w:rsidRPr="005640AA">
        <w:rPr>
          <w:b/>
          <w:bCs/>
          <w:sz w:val="28"/>
          <w:szCs w:val="28"/>
        </w:rPr>
        <w:t xml:space="preserve"> </w:t>
      </w:r>
    </w:p>
    <w:p w14:paraId="559C2C06" w14:textId="77777777" w:rsidR="00120624" w:rsidRPr="005640AA" w:rsidRDefault="008E2CFD" w:rsidP="00AF6BA1">
      <w:pPr>
        <w:rPr>
          <w:sz w:val="28"/>
          <w:szCs w:val="28"/>
        </w:rPr>
      </w:pPr>
      <w:r w:rsidRPr="005640AA">
        <w:rPr>
          <w:sz w:val="28"/>
          <w:szCs w:val="28"/>
        </w:rPr>
        <w:t>Another ingress/egress</w:t>
      </w:r>
      <w:r w:rsidRPr="005640AA">
        <w:rPr>
          <w:b/>
          <w:bCs/>
          <w:sz w:val="28"/>
          <w:szCs w:val="28"/>
        </w:rPr>
        <w:t xml:space="preserve"> </w:t>
      </w:r>
      <w:r w:rsidRPr="005640AA">
        <w:rPr>
          <w:sz w:val="28"/>
          <w:szCs w:val="28"/>
        </w:rPr>
        <w:t xml:space="preserve">at the opposite end of the distribution warehouses should be considered.  </w:t>
      </w:r>
      <w:r w:rsidR="003250C7" w:rsidRPr="005640AA">
        <w:rPr>
          <w:sz w:val="28"/>
          <w:szCs w:val="28"/>
        </w:rPr>
        <w:t xml:space="preserve">From </w:t>
      </w:r>
      <w:r w:rsidR="005958C8" w:rsidRPr="005640AA">
        <w:rPr>
          <w:sz w:val="28"/>
          <w:szCs w:val="28"/>
        </w:rPr>
        <w:t xml:space="preserve">a </w:t>
      </w:r>
      <w:r w:rsidR="003250C7" w:rsidRPr="005640AA">
        <w:rPr>
          <w:sz w:val="28"/>
          <w:szCs w:val="28"/>
        </w:rPr>
        <w:t xml:space="preserve">safety point of view, </w:t>
      </w:r>
      <w:r w:rsidR="00120624" w:rsidRPr="005640AA">
        <w:rPr>
          <w:sz w:val="28"/>
          <w:szCs w:val="28"/>
        </w:rPr>
        <w:t>it</w:t>
      </w:r>
      <w:r w:rsidRPr="005640AA">
        <w:rPr>
          <w:sz w:val="28"/>
          <w:szCs w:val="28"/>
        </w:rPr>
        <w:t xml:space="preserve"> would also separate the heavy truck</w:t>
      </w:r>
      <w:r w:rsidR="003250C7" w:rsidRPr="005640AA">
        <w:rPr>
          <w:sz w:val="28"/>
          <w:szCs w:val="28"/>
        </w:rPr>
        <w:t xml:space="preserve">ing traffic </w:t>
      </w:r>
      <w:r w:rsidR="005958C8" w:rsidRPr="005640AA">
        <w:rPr>
          <w:sz w:val="28"/>
          <w:szCs w:val="28"/>
        </w:rPr>
        <w:t>from</w:t>
      </w:r>
      <w:r w:rsidR="003250C7" w:rsidRPr="005640AA">
        <w:rPr>
          <w:sz w:val="28"/>
          <w:szCs w:val="28"/>
        </w:rPr>
        <w:t xml:space="preserve"> the residential and commuter traffic.   </w:t>
      </w:r>
    </w:p>
    <w:p w14:paraId="50E36648" w14:textId="77777777" w:rsidR="00120624" w:rsidRPr="005640AA" w:rsidRDefault="00120624" w:rsidP="00AF6BA1">
      <w:pPr>
        <w:rPr>
          <w:sz w:val="28"/>
          <w:szCs w:val="28"/>
        </w:rPr>
      </w:pPr>
    </w:p>
    <w:p w14:paraId="646915F0" w14:textId="6351B6EC" w:rsidR="00D25070" w:rsidRPr="005640AA" w:rsidRDefault="00C74E13" w:rsidP="00AF6BA1">
      <w:pPr>
        <w:rPr>
          <w:sz w:val="28"/>
          <w:szCs w:val="28"/>
        </w:rPr>
      </w:pPr>
      <w:r w:rsidRPr="005640AA">
        <w:rPr>
          <w:sz w:val="28"/>
          <w:szCs w:val="28"/>
        </w:rPr>
        <w:t xml:space="preserve">It would be irresponsible to approve </w:t>
      </w:r>
      <w:r w:rsidR="005958C8" w:rsidRPr="005640AA">
        <w:rPr>
          <w:sz w:val="28"/>
          <w:szCs w:val="28"/>
        </w:rPr>
        <w:t xml:space="preserve">a </w:t>
      </w:r>
      <w:r w:rsidRPr="005640AA">
        <w:rPr>
          <w:sz w:val="28"/>
          <w:szCs w:val="28"/>
        </w:rPr>
        <w:t>density increase</w:t>
      </w:r>
      <w:r w:rsidR="00FE65A5" w:rsidRPr="005640AA">
        <w:rPr>
          <w:sz w:val="28"/>
          <w:szCs w:val="28"/>
        </w:rPr>
        <w:t xml:space="preserve"> over the cap</w:t>
      </w:r>
      <w:r w:rsidRPr="005640AA">
        <w:rPr>
          <w:sz w:val="28"/>
          <w:szCs w:val="28"/>
        </w:rPr>
        <w:t xml:space="preserve"> in Belmont Bay</w:t>
      </w:r>
      <w:r w:rsidR="003250C7" w:rsidRPr="005640AA">
        <w:rPr>
          <w:sz w:val="28"/>
          <w:szCs w:val="28"/>
        </w:rPr>
        <w:t xml:space="preserve"> without address</w:t>
      </w:r>
      <w:r w:rsidR="005958C8" w:rsidRPr="005640AA">
        <w:rPr>
          <w:sz w:val="28"/>
          <w:szCs w:val="28"/>
        </w:rPr>
        <w:t>ing</w:t>
      </w:r>
      <w:r w:rsidR="003250C7" w:rsidRPr="005640AA">
        <w:rPr>
          <w:sz w:val="28"/>
          <w:szCs w:val="28"/>
        </w:rPr>
        <w:t xml:space="preserve"> the traffic issue</w:t>
      </w:r>
      <w:r w:rsidR="00F036A8" w:rsidRPr="005640AA">
        <w:rPr>
          <w:sz w:val="28"/>
          <w:szCs w:val="28"/>
        </w:rPr>
        <w:t xml:space="preserve">.  </w:t>
      </w:r>
    </w:p>
    <w:p w14:paraId="6AE79C94" w14:textId="77777777" w:rsidR="00702F19" w:rsidRPr="005640AA" w:rsidRDefault="00702F19" w:rsidP="00AF6BA1">
      <w:pPr>
        <w:rPr>
          <w:sz w:val="28"/>
          <w:szCs w:val="28"/>
        </w:rPr>
      </w:pPr>
    </w:p>
    <w:p w14:paraId="01597485" w14:textId="43FCF5AB" w:rsidR="00702F19" w:rsidRPr="005640AA" w:rsidRDefault="00702F19" w:rsidP="00AF6BA1">
      <w:pPr>
        <w:rPr>
          <w:sz w:val="28"/>
          <w:szCs w:val="28"/>
        </w:rPr>
      </w:pPr>
      <w:r w:rsidRPr="005640AA">
        <w:rPr>
          <w:sz w:val="28"/>
          <w:szCs w:val="28"/>
        </w:rPr>
        <w:t>Thank you for your attention to this matter.</w:t>
      </w:r>
    </w:p>
    <w:p w14:paraId="110C5993" w14:textId="77777777" w:rsidR="009456BA" w:rsidRPr="005640AA" w:rsidRDefault="009456BA" w:rsidP="00AF6BA1">
      <w:pPr>
        <w:rPr>
          <w:sz w:val="28"/>
          <w:szCs w:val="28"/>
        </w:rPr>
      </w:pPr>
    </w:p>
    <w:p w14:paraId="2F291D9C" w14:textId="77777777" w:rsidR="00DF3C3A" w:rsidRPr="005640AA" w:rsidRDefault="00DF3C3A">
      <w:pPr>
        <w:rPr>
          <w:sz w:val="28"/>
          <w:szCs w:val="28"/>
        </w:rPr>
      </w:pPr>
    </w:p>
    <w:sectPr w:rsidR="00DF3C3A" w:rsidRPr="0056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3A"/>
    <w:rsid w:val="00014858"/>
    <w:rsid w:val="000929E0"/>
    <w:rsid w:val="00120624"/>
    <w:rsid w:val="0017450C"/>
    <w:rsid w:val="002A36AB"/>
    <w:rsid w:val="002C63E4"/>
    <w:rsid w:val="002F43FB"/>
    <w:rsid w:val="003250C7"/>
    <w:rsid w:val="00396BB6"/>
    <w:rsid w:val="00535FE6"/>
    <w:rsid w:val="00555B05"/>
    <w:rsid w:val="005640AA"/>
    <w:rsid w:val="005958C8"/>
    <w:rsid w:val="00693A10"/>
    <w:rsid w:val="006D7229"/>
    <w:rsid w:val="00702F19"/>
    <w:rsid w:val="00773E0D"/>
    <w:rsid w:val="007A6459"/>
    <w:rsid w:val="008C1880"/>
    <w:rsid w:val="008C7905"/>
    <w:rsid w:val="008E2CFD"/>
    <w:rsid w:val="00902725"/>
    <w:rsid w:val="009179DC"/>
    <w:rsid w:val="009456BA"/>
    <w:rsid w:val="00995DBE"/>
    <w:rsid w:val="00A1058E"/>
    <w:rsid w:val="00A32095"/>
    <w:rsid w:val="00AF661C"/>
    <w:rsid w:val="00AF6BA1"/>
    <w:rsid w:val="00B0166E"/>
    <w:rsid w:val="00B6415B"/>
    <w:rsid w:val="00B93FE2"/>
    <w:rsid w:val="00BD6CE0"/>
    <w:rsid w:val="00C56F0C"/>
    <w:rsid w:val="00C74E13"/>
    <w:rsid w:val="00C900FF"/>
    <w:rsid w:val="00CA15E8"/>
    <w:rsid w:val="00CB707D"/>
    <w:rsid w:val="00CE1891"/>
    <w:rsid w:val="00D22A26"/>
    <w:rsid w:val="00D25070"/>
    <w:rsid w:val="00D401C1"/>
    <w:rsid w:val="00DF3C3A"/>
    <w:rsid w:val="00E44EB5"/>
    <w:rsid w:val="00EE522C"/>
    <w:rsid w:val="00EF6F86"/>
    <w:rsid w:val="00F036A8"/>
    <w:rsid w:val="00F22A56"/>
    <w:rsid w:val="00F33C12"/>
    <w:rsid w:val="00FB5455"/>
    <w:rsid w:val="00FE65A5"/>
    <w:rsid w:val="00FF12BB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2A923"/>
  <w15:chartTrackingRefBased/>
  <w15:docId w15:val="{2621FEAB-0DE8-2246-84BA-8C3B1343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C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C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C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C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C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C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C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 Lau</dc:creator>
  <cp:keywords/>
  <dc:description/>
  <cp:lastModifiedBy>K P Lau</cp:lastModifiedBy>
  <cp:revision>14</cp:revision>
  <dcterms:created xsi:type="dcterms:W3CDTF">2024-07-14T18:35:00Z</dcterms:created>
  <dcterms:modified xsi:type="dcterms:W3CDTF">2024-07-16T13:24:00Z</dcterms:modified>
</cp:coreProperties>
</file>